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EE" w:rsidRPr="000B11EE" w:rsidRDefault="000B11EE" w:rsidP="000B11EE">
      <w:pPr>
        <w:widowControl/>
        <w:shd w:val="clear" w:color="auto" w:fill="FFFFFF"/>
        <w:spacing w:after="210"/>
        <w:jc w:val="left"/>
        <w:outlineLvl w:val="0"/>
        <w:rPr>
          <w:rFonts w:ascii="宋体" w:eastAsia="宋体" w:hAnsi="宋体" w:cs="宋体"/>
          <w:kern w:val="36"/>
          <w:sz w:val="33"/>
          <w:szCs w:val="33"/>
        </w:rPr>
      </w:pPr>
      <w:r w:rsidRPr="000B11EE">
        <w:rPr>
          <w:rFonts w:ascii="宋体" w:eastAsia="宋体" w:hAnsi="宋体" w:cs="宋体"/>
          <w:kern w:val="36"/>
          <w:sz w:val="33"/>
          <w:szCs w:val="33"/>
        </w:rPr>
        <w:t>邀请函 | 北京师范大学120周年校庆系列活动：中国文化国际传播研究院第13届年会“文艺与国家形象的建构传播”国际论坛</w:t>
      </w:r>
      <w:bookmarkStart w:id="0" w:name="_GoBack"/>
      <w:bookmarkEnd w:id="0"/>
    </w:p>
    <w:p w:rsidR="000B11EE" w:rsidRPr="000B11EE" w:rsidRDefault="000B11EE" w:rsidP="000B11EE">
      <w:pPr>
        <w:widowControl/>
        <w:shd w:val="clear" w:color="auto" w:fill="FFFFFF"/>
        <w:rPr>
          <w:rFonts w:ascii="宋体" w:eastAsia="宋体" w:hAnsi="宋体" w:cs="宋体"/>
          <w:color w:val="222222"/>
          <w:kern w:val="0"/>
          <w:sz w:val="26"/>
          <w:szCs w:val="26"/>
        </w:rPr>
      </w:pPr>
    </w:p>
    <w:p w:rsidR="000B11EE" w:rsidRPr="000B11EE" w:rsidRDefault="000B11EE" w:rsidP="000B11EE">
      <w:pPr>
        <w:widowControl/>
        <w:shd w:val="clear" w:color="auto" w:fill="FFFFFF"/>
        <w:jc w:val="center"/>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尊敬的先生/女士：</w:t>
      </w:r>
    </w:p>
    <w:p w:rsidR="000B11EE" w:rsidRPr="000B11EE" w:rsidRDefault="000B11EE" w:rsidP="000B11EE">
      <w:pPr>
        <w:widowControl/>
        <w:shd w:val="clear" w:color="auto" w:fill="FFFFFF"/>
        <w:ind w:firstLine="480"/>
        <w:rPr>
          <w:rFonts w:ascii="宋体" w:eastAsia="宋体" w:hAnsi="宋体" w:cs="宋体"/>
          <w:color w:val="222222"/>
          <w:kern w:val="0"/>
          <w:sz w:val="26"/>
          <w:szCs w:val="26"/>
        </w:rPr>
      </w:pPr>
      <w:r w:rsidRPr="000B11EE">
        <w:rPr>
          <w:rFonts w:ascii="宋体" w:eastAsia="宋体" w:hAnsi="宋体" w:cs="宋体"/>
          <w:color w:val="222222"/>
          <w:kern w:val="0"/>
          <w:sz w:val="26"/>
          <w:szCs w:val="26"/>
        </w:rPr>
        <w:t>北京师范大学中国文化国际传播研究院第13届年会论坛，将于</w:t>
      </w:r>
      <w:r w:rsidRPr="000B11EE">
        <w:rPr>
          <w:rFonts w:ascii="宋体" w:eastAsia="宋体" w:hAnsi="宋体" w:cs="宋体"/>
          <w:b/>
          <w:bCs/>
          <w:color w:val="222222"/>
          <w:kern w:val="0"/>
          <w:sz w:val="26"/>
          <w:szCs w:val="26"/>
        </w:rPr>
        <w:t>2022年11月25日</w:t>
      </w:r>
      <w:r w:rsidRPr="000B11EE">
        <w:rPr>
          <w:rFonts w:ascii="宋体" w:eastAsia="宋体" w:hAnsi="宋体" w:cs="宋体"/>
          <w:color w:val="222222"/>
          <w:kern w:val="0"/>
          <w:sz w:val="26"/>
          <w:szCs w:val="26"/>
        </w:rPr>
        <w:t>（周五）在北京师范大学举行。我们诚挚地邀请您出席讨论，为中国文化的国际传播献策助力。</w:t>
      </w:r>
    </w:p>
    <w:p w:rsidR="000B11EE" w:rsidRPr="000B11EE" w:rsidRDefault="000B11EE" w:rsidP="000B11EE">
      <w:pPr>
        <w:widowControl/>
        <w:shd w:val="clear" w:color="auto" w:fill="FFFFFF"/>
        <w:ind w:firstLine="480"/>
        <w:rPr>
          <w:rFonts w:ascii="宋体" w:eastAsia="宋体" w:hAnsi="宋体" w:cs="宋体"/>
          <w:color w:val="222222"/>
          <w:kern w:val="0"/>
          <w:sz w:val="26"/>
          <w:szCs w:val="26"/>
        </w:rPr>
      </w:pP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spacing w:val="8"/>
          <w:kern w:val="0"/>
          <w:sz w:val="26"/>
          <w:szCs w:val="26"/>
        </w:rPr>
        <w:t>一、大会主题与分论题</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本年度大会总主题：文艺与国家形象的建构传播</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本年度参考但不限于此的分论题包括：</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1.中国文化审美旨趣中的天下情怀</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2.当代中国价值观念的有效传播</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3.全人类共同价值追求的艺术反映</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4.中国变革与中国精神的文艺表达</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5.中华民族文化辨识度的提升路径</w:t>
      </w:r>
    </w:p>
    <w:p w:rsidR="000B11EE" w:rsidRPr="000B11EE" w:rsidRDefault="000B11EE" w:rsidP="000B11EE">
      <w:pPr>
        <w:widowControl/>
        <w:shd w:val="clear" w:color="auto" w:fill="FFFFFF"/>
        <w:rPr>
          <w:rFonts w:ascii="宋体" w:eastAsia="宋体" w:hAnsi="宋体" w:cs="宋体"/>
          <w:color w:val="222222"/>
          <w:kern w:val="0"/>
          <w:sz w:val="26"/>
          <w:szCs w:val="26"/>
        </w:rPr>
      </w:pPr>
    </w:p>
    <w:p w:rsidR="000B11EE" w:rsidRPr="000B11EE" w:rsidRDefault="000B11EE" w:rsidP="000B11EE">
      <w:pPr>
        <w:widowControl/>
        <w:shd w:val="clear" w:color="auto" w:fill="FFFFFF"/>
        <w:ind w:firstLine="480"/>
        <w:rPr>
          <w:rFonts w:ascii="宋体" w:eastAsia="宋体" w:hAnsi="宋体" w:cs="宋体"/>
          <w:color w:val="222222"/>
          <w:kern w:val="0"/>
          <w:sz w:val="26"/>
          <w:szCs w:val="26"/>
        </w:rPr>
      </w:pPr>
      <w:r w:rsidRPr="000B11EE">
        <w:rPr>
          <w:rFonts w:ascii="宋体" w:eastAsia="宋体" w:hAnsi="宋体" w:cs="宋体"/>
          <w:color w:val="222222"/>
          <w:kern w:val="0"/>
          <w:sz w:val="26"/>
          <w:szCs w:val="26"/>
        </w:rPr>
        <w:t>欢迎您结合自己的研究领域，选择其他有价值的相关题目参与讨论。提交的论文择优收录“第三极文化”论丛或推荐给相应学术期刊发表。</w:t>
      </w:r>
    </w:p>
    <w:p w:rsidR="000B11EE" w:rsidRPr="000B11EE" w:rsidRDefault="000B11EE" w:rsidP="000B11EE">
      <w:pPr>
        <w:widowControl/>
        <w:shd w:val="clear" w:color="auto" w:fill="FFFFFF"/>
        <w:rPr>
          <w:rFonts w:ascii="宋体" w:eastAsia="宋体" w:hAnsi="宋体" w:cs="宋体"/>
          <w:color w:val="222222"/>
          <w:kern w:val="0"/>
          <w:sz w:val="26"/>
          <w:szCs w:val="26"/>
        </w:rPr>
      </w:pP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二、会议时间、地点</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lastRenderedPageBreak/>
        <w:t>参会者于11月25日早8：00——8：40直接在会场签到。本次会议无会费，相关费用自理。</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会议地点：</w:t>
      </w:r>
      <w:r w:rsidRPr="000B11EE">
        <w:rPr>
          <w:rFonts w:ascii="宋体" w:eastAsia="宋体" w:hAnsi="宋体" w:cs="宋体"/>
          <w:color w:val="222222"/>
          <w:kern w:val="0"/>
          <w:sz w:val="26"/>
          <w:szCs w:val="26"/>
        </w:rPr>
        <w:t>中国 北京 北京师范大学京师学堂（提前预定）</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会议时间：</w:t>
      </w:r>
      <w:r w:rsidRPr="000B11EE">
        <w:rPr>
          <w:rFonts w:ascii="宋体" w:eastAsia="宋体" w:hAnsi="宋体" w:cs="宋体"/>
          <w:color w:val="222222"/>
          <w:kern w:val="0"/>
          <w:sz w:val="26"/>
          <w:szCs w:val="26"/>
        </w:rPr>
        <w:t>2022年11月25日（周五）</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会议语言：</w:t>
      </w:r>
      <w:r w:rsidRPr="000B11EE">
        <w:rPr>
          <w:rFonts w:ascii="宋体" w:eastAsia="宋体" w:hAnsi="宋体" w:cs="宋体"/>
          <w:color w:val="222222"/>
          <w:kern w:val="0"/>
          <w:sz w:val="26"/>
          <w:szCs w:val="26"/>
        </w:rPr>
        <w:t>中文、英语（届时有同声传译）</w:t>
      </w:r>
    </w:p>
    <w:p w:rsidR="000B11EE" w:rsidRPr="000B11EE" w:rsidRDefault="000B11EE" w:rsidP="000B11EE">
      <w:pPr>
        <w:widowControl/>
        <w:shd w:val="clear" w:color="auto" w:fill="FFFFFF"/>
        <w:rPr>
          <w:rFonts w:ascii="宋体" w:eastAsia="宋体" w:hAnsi="宋体" w:cs="宋体"/>
          <w:color w:val="222222"/>
          <w:kern w:val="0"/>
          <w:sz w:val="26"/>
          <w:szCs w:val="26"/>
        </w:rPr>
      </w:pP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三、征文截止时间与要求</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1.征稿进程：</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2022年6月30日：</w:t>
      </w:r>
      <w:r w:rsidRPr="000B11EE">
        <w:rPr>
          <w:rFonts w:ascii="宋体" w:eastAsia="宋体" w:hAnsi="宋体" w:cs="宋体"/>
          <w:color w:val="222222"/>
          <w:kern w:val="0"/>
          <w:sz w:val="26"/>
          <w:szCs w:val="26"/>
        </w:rPr>
        <w:t>提交论文题目及摘要、作者简介至大会组委会邮箱 </w:t>
      </w:r>
      <w:r w:rsidRPr="000B11EE">
        <w:rPr>
          <w:rFonts w:ascii="宋体" w:eastAsia="宋体" w:hAnsi="宋体" w:cs="宋体"/>
          <w:color w:val="222222"/>
          <w:kern w:val="0"/>
          <w:sz w:val="26"/>
          <w:szCs w:val="26"/>
          <w:u w:val="single"/>
        </w:rPr>
        <w:t>aiccc@bnu.edu.cn</w:t>
      </w:r>
      <w:r w:rsidRPr="000B11EE">
        <w:rPr>
          <w:rFonts w:ascii="宋体" w:eastAsia="宋体" w:hAnsi="宋体" w:cs="宋体"/>
          <w:color w:val="222222"/>
          <w:kern w:val="0"/>
          <w:sz w:val="26"/>
          <w:szCs w:val="26"/>
        </w:rPr>
        <w:t>。</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2022年7月30日</w:t>
      </w:r>
      <w:r w:rsidRPr="000B11EE">
        <w:rPr>
          <w:rFonts w:ascii="宋体" w:eastAsia="宋体" w:hAnsi="宋体" w:cs="宋体"/>
          <w:color w:val="222222"/>
          <w:kern w:val="0"/>
          <w:sz w:val="26"/>
          <w:szCs w:val="26"/>
        </w:rPr>
        <w:t>：公布入选论文名单，注册会议。</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2022年9月30日</w:t>
      </w:r>
      <w:r w:rsidRPr="000B11EE">
        <w:rPr>
          <w:rFonts w:ascii="宋体" w:eastAsia="宋体" w:hAnsi="宋体" w:cs="宋体"/>
          <w:color w:val="222222"/>
          <w:kern w:val="0"/>
          <w:sz w:val="26"/>
          <w:szCs w:val="26"/>
        </w:rPr>
        <w:t>：将全文电子版提交至</w:t>
      </w:r>
      <w:r w:rsidRPr="000B11EE">
        <w:rPr>
          <w:rFonts w:ascii="宋体" w:eastAsia="宋体" w:hAnsi="宋体" w:cs="宋体"/>
          <w:color w:val="222222"/>
          <w:kern w:val="0"/>
          <w:sz w:val="26"/>
          <w:szCs w:val="26"/>
          <w:u w:val="single"/>
        </w:rPr>
        <w:t>aiccc@bnu.edu.cn</w:t>
      </w:r>
      <w:r w:rsidRPr="000B11EE">
        <w:rPr>
          <w:rFonts w:ascii="宋体" w:eastAsia="宋体" w:hAnsi="宋体" w:cs="宋体"/>
          <w:color w:val="222222"/>
          <w:kern w:val="0"/>
          <w:sz w:val="26"/>
          <w:szCs w:val="26"/>
        </w:rPr>
        <w:t>。</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2022年10月30日</w:t>
      </w:r>
      <w:r w:rsidRPr="000B11EE">
        <w:rPr>
          <w:rFonts w:ascii="宋体" w:eastAsia="宋体" w:hAnsi="宋体" w:cs="宋体"/>
          <w:color w:val="222222"/>
          <w:kern w:val="0"/>
          <w:sz w:val="26"/>
          <w:szCs w:val="26"/>
        </w:rPr>
        <w:t>：论文定稿，交付编辑、印刷。</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2.邮件标题和附件命名方式：</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AICCC2022+作者姓名</w:t>
      </w:r>
      <w:r w:rsidRPr="000B11EE">
        <w:rPr>
          <w:rFonts w:ascii="宋体" w:eastAsia="宋体" w:hAnsi="宋体" w:cs="宋体"/>
          <w:color w:val="222222"/>
          <w:kern w:val="0"/>
          <w:sz w:val="26"/>
          <w:szCs w:val="26"/>
        </w:rPr>
        <w:t>，论文首页注明作者个人信息，内容包括：姓名、国籍、学校、学历、职称、联络方式，个人宣传照。</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3.格式：</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中文正文用宋5号，脚注格式（每页重新编号①），尽量无图片和参考文献。</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英文请采用 “Chicago Manual of Style (16th Edition)”格式</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4.如不单独声明，您的投稿（只限中文）同时被默认授权我们编辑出版。</w:t>
      </w:r>
    </w:p>
    <w:p w:rsidR="000B11EE" w:rsidRPr="000B11EE" w:rsidRDefault="000B11EE" w:rsidP="000B11EE">
      <w:pPr>
        <w:widowControl/>
        <w:shd w:val="clear" w:color="auto" w:fill="FFFFFF"/>
        <w:rPr>
          <w:rFonts w:ascii="宋体" w:eastAsia="宋体" w:hAnsi="宋体" w:cs="宋体"/>
          <w:color w:val="222222"/>
          <w:kern w:val="0"/>
          <w:sz w:val="26"/>
          <w:szCs w:val="26"/>
        </w:rPr>
      </w:pP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lastRenderedPageBreak/>
        <w:t>四、会务联系方式</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单位:</w:t>
      </w:r>
      <w:r w:rsidRPr="000B11EE">
        <w:rPr>
          <w:rFonts w:ascii="宋体" w:eastAsia="宋体" w:hAnsi="宋体" w:cs="宋体"/>
          <w:color w:val="222222"/>
          <w:kern w:val="0"/>
          <w:sz w:val="26"/>
          <w:szCs w:val="26"/>
        </w:rPr>
        <w:t>北京师范大学中国文化国际传播研究院</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地址:</w:t>
      </w:r>
      <w:r w:rsidRPr="000B11EE">
        <w:rPr>
          <w:rFonts w:ascii="宋体" w:eastAsia="宋体" w:hAnsi="宋体" w:cs="宋体"/>
          <w:color w:val="222222"/>
          <w:kern w:val="0"/>
          <w:sz w:val="26"/>
          <w:szCs w:val="26"/>
        </w:rPr>
        <w:t>北京市新街口外大街19号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邮编:</w:t>
      </w:r>
      <w:r w:rsidRPr="000B11EE">
        <w:rPr>
          <w:rFonts w:ascii="宋体" w:eastAsia="宋体" w:hAnsi="宋体" w:cs="宋体"/>
          <w:color w:val="222222"/>
          <w:kern w:val="0"/>
          <w:sz w:val="26"/>
          <w:szCs w:val="26"/>
        </w:rPr>
        <w:t>100875</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会务总负责联系电话：</w:t>
      </w:r>
      <w:r w:rsidRPr="000B11EE">
        <w:rPr>
          <w:rFonts w:ascii="宋体" w:eastAsia="宋体" w:hAnsi="宋体" w:cs="宋体"/>
          <w:color w:val="222222"/>
          <w:kern w:val="0"/>
          <w:sz w:val="26"/>
          <w:szCs w:val="26"/>
        </w:rPr>
        <w:t>010－58805680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邮箱:</w:t>
      </w:r>
      <w:r w:rsidRPr="000B11EE">
        <w:rPr>
          <w:rFonts w:ascii="宋体" w:eastAsia="宋体" w:hAnsi="宋体" w:cs="宋体"/>
          <w:color w:val="222222"/>
          <w:kern w:val="0"/>
          <w:sz w:val="26"/>
          <w:szCs w:val="26"/>
        </w:rPr>
        <w:t> aiccc@bnu.edu.cn </w:t>
      </w:r>
    </w:p>
    <w:p w:rsidR="000B11EE" w:rsidRPr="000B11EE" w:rsidRDefault="000B11EE" w:rsidP="000B11EE">
      <w:pPr>
        <w:widowControl/>
        <w:shd w:val="clear" w:color="auto" w:fill="FFFFFF"/>
        <w:rPr>
          <w:rFonts w:ascii="宋体" w:eastAsia="宋体" w:hAnsi="宋体" w:cs="宋体"/>
          <w:color w:val="222222"/>
          <w:kern w:val="0"/>
          <w:sz w:val="26"/>
          <w:szCs w:val="26"/>
        </w:rPr>
      </w:pPr>
    </w:p>
    <w:p w:rsidR="000B11EE" w:rsidRPr="000B11EE" w:rsidRDefault="000B11EE" w:rsidP="000B11EE">
      <w:pPr>
        <w:widowControl/>
        <w:shd w:val="clear" w:color="auto" w:fill="FFFFFF"/>
        <w:rPr>
          <w:rFonts w:ascii="宋体" w:eastAsia="宋体" w:hAnsi="宋体" w:cs="宋体"/>
          <w:b/>
          <w:color w:val="222222"/>
          <w:kern w:val="0"/>
          <w:sz w:val="26"/>
          <w:szCs w:val="26"/>
        </w:rPr>
      </w:pPr>
      <w:r w:rsidRPr="000B11EE">
        <w:rPr>
          <w:rFonts w:ascii="宋体" w:eastAsia="宋体" w:hAnsi="宋体" w:cs="宋体"/>
          <w:b/>
          <w:color w:val="222222"/>
          <w:kern w:val="0"/>
          <w:sz w:val="26"/>
          <w:szCs w:val="26"/>
        </w:rPr>
        <w:t>Series of Activities for the 120th Anniversary of the Founding of Beijing Normal University:</w:t>
      </w:r>
    </w:p>
    <w:p w:rsidR="000B11EE" w:rsidRPr="000B11EE" w:rsidRDefault="000B11EE" w:rsidP="000B11EE">
      <w:pPr>
        <w:widowControl/>
        <w:shd w:val="clear" w:color="auto" w:fill="FFFFFF"/>
        <w:rPr>
          <w:rFonts w:ascii="宋体" w:eastAsia="宋体" w:hAnsi="宋体" w:cs="宋体"/>
          <w:b/>
          <w:color w:val="222222"/>
          <w:kern w:val="0"/>
          <w:sz w:val="26"/>
          <w:szCs w:val="26"/>
        </w:rPr>
      </w:pPr>
      <w:r w:rsidRPr="000B11EE">
        <w:rPr>
          <w:rFonts w:ascii="宋体" w:eastAsia="宋体" w:hAnsi="宋体" w:cs="宋体"/>
          <w:b/>
          <w:color w:val="222222"/>
          <w:kern w:val="0"/>
          <w:sz w:val="26"/>
          <w:szCs w:val="26"/>
        </w:rPr>
        <w:t>Academy for International Communication of Chinese Culture</w:t>
      </w:r>
    </w:p>
    <w:p w:rsidR="000B11EE" w:rsidRPr="000B11EE" w:rsidRDefault="000B11EE" w:rsidP="000B11EE">
      <w:pPr>
        <w:widowControl/>
        <w:shd w:val="clear" w:color="auto" w:fill="FFFFFF"/>
        <w:rPr>
          <w:rFonts w:ascii="宋体" w:eastAsia="宋体" w:hAnsi="宋体" w:cs="宋体"/>
          <w:b/>
          <w:color w:val="222222"/>
          <w:kern w:val="0"/>
          <w:sz w:val="26"/>
          <w:szCs w:val="26"/>
        </w:rPr>
      </w:pPr>
      <w:r w:rsidRPr="000B11EE">
        <w:rPr>
          <w:rFonts w:ascii="宋体" w:eastAsia="宋体" w:hAnsi="宋体" w:cs="宋体"/>
          <w:b/>
          <w:color w:val="222222"/>
          <w:kern w:val="0"/>
          <w:sz w:val="26"/>
          <w:szCs w:val="26"/>
        </w:rPr>
        <w:t>Invitation for the 13th Annual Meeting and the International Forum of “The Constructive Communication of Literature, Art and National Image”</w:t>
      </w:r>
    </w:p>
    <w:p w:rsidR="000B11EE" w:rsidRPr="000B11EE" w:rsidRDefault="000B11EE" w:rsidP="000B11EE">
      <w:pPr>
        <w:widowControl/>
        <w:shd w:val="clear" w:color="auto" w:fill="FFFFFF"/>
        <w:rPr>
          <w:rFonts w:ascii="宋体" w:eastAsia="宋体" w:hAnsi="宋体" w:cs="宋体"/>
          <w:color w:val="222222"/>
          <w:kern w:val="0"/>
          <w:sz w:val="26"/>
          <w:szCs w:val="26"/>
        </w:rPr>
      </w:pPr>
    </w:p>
    <w:p w:rsidR="000B11EE" w:rsidRPr="000B11EE" w:rsidRDefault="000B11EE" w:rsidP="000B11EE">
      <w:pPr>
        <w:widowControl/>
        <w:shd w:val="clear" w:color="auto" w:fill="FFFFFF"/>
        <w:jc w:val="center"/>
        <w:rPr>
          <w:rFonts w:ascii="宋体" w:eastAsia="宋体" w:hAnsi="宋体" w:cs="宋体"/>
          <w:color w:val="222222"/>
          <w:kern w:val="0"/>
          <w:sz w:val="26"/>
          <w:szCs w:val="26"/>
        </w:rPr>
      </w:pPr>
      <w:r w:rsidRPr="000B11EE">
        <w:rPr>
          <w:rFonts w:ascii="宋体" w:eastAsia="宋体" w:hAnsi="宋体" w:cs="宋体"/>
          <w:b/>
          <w:bCs/>
          <w:color w:val="222222"/>
          <w:kern w:val="0"/>
          <w:sz w:val="30"/>
          <w:szCs w:val="30"/>
        </w:rPr>
        <w:t>Dear Mr. / Ms.</w:t>
      </w:r>
    </w:p>
    <w:p w:rsidR="000B11EE" w:rsidRPr="000B11EE" w:rsidRDefault="000B11EE" w:rsidP="000B11EE">
      <w:pPr>
        <w:widowControl/>
        <w:shd w:val="clear" w:color="auto" w:fill="FFFFFF"/>
        <w:ind w:firstLine="480"/>
        <w:rPr>
          <w:rFonts w:ascii="宋体" w:eastAsia="宋体" w:hAnsi="宋体" w:cs="宋体"/>
          <w:color w:val="222222"/>
          <w:kern w:val="0"/>
          <w:sz w:val="26"/>
          <w:szCs w:val="26"/>
        </w:rPr>
      </w:pPr>
      <w:r w:rsidRPr="000B11EE">
        <w:rPr>
          <w:rFonts w:ascii="宋体" w:eastAsia="宋体" w:hAnsi="宋体" w:cs="宋体"/>
          <w:color w:val="222222"/>
          <w:kern w:val="0"/>
          <w:sz w:val="26"/>
          <w:szCs w:val="26"/>
        </w:rPr>
        <w:t>The 13th Annual Meeting of Academy for International Communication of Chinese Culture will be held on Friday, November 25, 2022, at Beijing Normal University. We are sincerely inviting you to attend this forum to share your advice and make contribution to the international communication of Chinese culture.</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lastRenderedPageBreak/>
        <w:t>I Topic and Sub-topics</w:t>
      </w:r>
    </w:p>
    <w:p w:rsidR="000B11EE" w:rsidRPr="000B11EE" w:rsidRDefault="000B11EE" w:rsidP="000B11EE">
      <w:pPr>
        <w:widowControl/>
        <w:shd w:val="clear" w:color="auto" w:fill="FFFFFF"/>
        <w:ind w:firstLine="480"/>
        <w:rPr>
          <w:rFonts w:ascii="宋体" w:eastAsia="宋体" w:hAnsi="宋体" w:cs="宋体"/>
          <w:color w:val="222222"/>
          <w:kern w:val="0"/>
          <w:sz w:val="26"/>
          <w:szCs w:val="26"/>
        </w:rPr>
      </w:pPr>
      <w:r w:rsidRPr="000B11EE">
        <w:rPr>
          <w:rFonts w:ascii="宋体" w:eastAsia="宋体" w:hAnsi="宋体" w:cs="宋体"/>
          <w:color w:val="222222"/>
          <w:kern w:val="0"/>
          <w:sz w:val="26"/>
          <w:szCs w:val="26"/>
        </w:rPr>
        <w:t>The main topic of this year’s meeting is “The Constructive Communication of Literature, Art and National Image”.</w:t>
      </w:r>
    </w:p>
    <w:p w:rsidR="000B11EE" w:rsidRPr="000B11EE" w:rsidRDefault="000B11EE" w:rsidP="000B11EE">
      <w:pPr>
        <w:widowControl/>
        <w:shd w:val="clear" w:color="auto" w:fill="FFFFFF"/>
        <w:ind w:firstLine="480"/>
        <w:rPr>
          <w:rFonts w:ascii="宋体" w:eastAsia="宋体" w:hAnsi="宋体" w:cs="宋体"/>
          <w:color w:val="222222"/>
          <w:kern w:val="0"/>
          <w:sz w:val="26"/>
          <w:szCs w:val="26"/>
        </w:rPr>
      </w:pP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A few sub-topics for reference (but not limited to):</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1. The Tian Xia feelings and concern in the Chinese culture’s aesthetic interest</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2. The effective communication of contemporary China’s value inclination</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3. The artistic reflection of the common value pursuit of mankind</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4. The literary and artistic expression of China’s revolution and Chinese spirit</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5. The route for enhancing the degree of identification of the Chinese culture</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Please feel free to participate in our discussion with other relevant and valuable topics based on your own areas of research.</w:t>
      </w:r>
    </w:p>
    <w:p w:rsidR="000B11EE" w:rsidRPr="000B11EE" w:rsidRDefault="000B11EE" w:rsidP="000B11EE">
      <w:pPr>
        <w:widowControl/>
        <w:shd w:val="clear" w:color="auto" w:fill="FFFFFF"/>
        <w:rPr>
          <w:rFonts w:ascii="宋体" w:eastAsia="宋体" w:hAnsi="宋体" w:cs="宋体"/>
          <w:color w:val="222222"/>
          <w:kern w:val="0"/>
          <w:sz w:val="26"/>
          <w:szCs w:val="26"/>
        </w:rPr>
      </w:pPr>
    </w:p>
    <w:p w:rsidR="000B11EE" w:rsidRPr="000B11EE" w:rsidRDefault="000B11EE" w:rsidP="000B11EE">
      <w:pPr>
        <w:widowControl/>
        <w:shd w:val="clear" w:color="auto" w:fill="FFFFFF"/>
        <w:ind w:firstLine="480"/>
        <w:rPr>
          <w:rFonts w:ascii="宋体" w:eastAsia="宋体" w:hAnsi="宋体" w:cs="宋体"/>
          <w:color w:val="222222"/>
          <w:kern w:val="0"/>
          <w:sz w:val="26"/>
          <w:szCs w:val="26"/>
        </w:rPr>
      </w:pPr>
      <w:r w:rsidRPr="000B11EE">
        <w:rPr>
          <w:rFonts w:ascii="宋体" w:eastAsia="宋体" w:hAnsi="宋体" w:cs="宋体"/>
          <w:color w:val="222222"/>
          <w:kern w:val="0"/>
          <w:sz w:val="26"/>
          <w:szCs w:val="26"/>
        </w:rPr>
        <w:t>The submitted papers will be shortlisted for our publication The Third Pole Culture or will be recommended to related academic journals.</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II Date and Venue</w:t>
      </w:r>
    </w:p>
    <w:p w:rsidR="000B11EE" w:rsidRPr="000B11EE" w:rsidRDefault="000B11EE" w:rsidP="000B11EE">
      <w:pPr>
        <w:widowControl/>
        <w:shd w:val="clear" w:color="auto" w:fill="FFFFFF"/>
        <w:ind w:firstLine="480"/>
        <w:rPr>
          <w:rFonts w:ascii="宋体" w:eastAsia="宋体" w:hAnsi="宋体" w:cs="宋体"/>
          <w:color w:val="222222"/>
          <w:kern w:val="0"/>
          <w:sz w:val="26"/>
          <w:szCs w:val="26"/>
        </w:rPr>
      </w:pPr>
      <w:r w:rsidRPr="000B11EE">
        <w:rPr>
          <w:rFonts w:ascii="宋体" w:eastAsia="宋体" w:hAnsi="宋体" w:cs="宋体"/>
          <w:color w:val="222222"/>
          <w:kern w:val="0"/>
          <w:sz w:val="26"/>
          <w:szCs w:val="26"/>
        </w:rPr>
        <w:lastRenderedPageBreak/>
        <w:t>All attendees should complete registration at the meeting hall during 8:00 am to 8:40 am, </w:t>
      </w:r>
      <w:r w:rsidRPr="000B11EE">
        <w:rPr>
          <w:rFonts w:ascii="宋体" w:eastAsia="宋体" w:hAnsi="宋体" w:cs="宋体"/>
          <w:b/>
          <w:bCs/>
          <w:color w:val="222222"/>
          <w:kern w:val="0"/>
          <w:sz w:val="26"/>
          <w:szCs w:val="26"/>
        </w:rPr>
        <w:t>November 25, 2022</w:t>
      </w:r>
      <w:r w:rsidRPr="000B11EE">
        <w:rPr>
          <w:rFonts w:ascii="宋体" w:eastAsia="宋体" w:hAnsi="宋体" w:cs="宋体"/>
          <w:color w:val="222222"/>
          <w:kern w:val="0"/>
          <w:sz w:val="26"/>
          <w:szCs w:val="26"/>
        </w:rPr>
        <w:t>. No conference fee is required. No financial support for your other expenses.</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Venue:</w:t>
      </w:r>
      <w:r w:rsidRPr="000B11EE">
        <w:rPr>
          <w:rFonts w:ascii="宋体" w:eastAsia="宋体" w:hAnsi="宋体" w:cs="宋体"/>
          <w:color w:val="222222"/>
          <w:kern w:val="0"/>
          <w:sz w:val="26"/>
          <w:szCs w:val="26"/>
        </w:rPr>
        <w:t> </w:t>
      </w:r>
      <w:proofErr w:type="spellStart"/>
      <w:r w:rsidRPr="000B11EE">
        <w:rPr>
          <w:rFonts w:ascii="宋体" w:eastAsia="宋体" w:hAnsi="宋体" w:cs="宋体"/>
          <w:color w:val="222222"/>
          <w:kern w:val="0"/>
          <w:sz w:val="26"/>
          <w:szCs w:val="26"/>
        </w:rPr>
        <w:t>Jingshi</w:t>
      </w:r>
      <w:proofErr w:type="spellEnd"/>
      <w:r w:rsidRPr="000B11EE">
        <w:rPr>
          <w:rFonts w:ascii="宋体" w:eastAsia="宋体" w:hAnsi="宋体" w:cs="宋体"/>
          <w:color w:val="222222"/>
          <w:kern w:val="0"/>
          <w:sz w:val="26"/>
          <w:szCs w:val="26"/>
        </w:rPr>
        <w:t xml:space="preserve"> auditorium, Beijing Normal University, Beijing, China (a room TBD)</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Date: </w:t>
      </w:r>
      <w:r w:rsidRPr="000B11EE">
        <w:rPr>
          <w:rFonts w:ascii="宋体" w:eastAsia="宋体" w:hAnsi="宋体" w:cs="宋体"/>
          <w:color w:val="222222"/>
          <w:kern w:val="0"/>
          <w:sz w:val="26"/>
          <w:szCs w:val="26"/>
        </w:rPr>
        <w:t>Friday, November 25, 2022</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Language:</w:t>
      </w:r>
      <w:r w:rsidRPr="000B11EE">
        <w:rPr>
          <w:rFonts w:ascii="宋体" w:eastAsia="宋体" w:hAnsi="宋体" w:cs="宋体"/>
          <w:color w:val="222222"/>
          <w:kern w:val="0"/>
          <w:sz w:val="26"/>
          <w:szCs w:val="26"/>
        </w:rPr>
        <w:t> Chinese and English (simultaneous interpretation provided)</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III Deadline for Paper Submission and Format Requirements</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1. Deadline:</w:t>
      </w:r>
      <w:r w:rsidRPr="000B11EE">
        <w:rPr>
          <w:rFonts w:ascii="宋体" w:eastAsia="宋体" w:hAnsi="宋体" w:cs="宋体"/>
          <w:color w:val="222222"/>
          <w:kern w:val="0"/>
          <w:sz w:val="26"/>
          <w:szCs w:val="26"/>
        </w:rPr>
        <w:t>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Please submit title, abstract, and author’s profile to the conference organizing committee’s email: </w:t>
      </w:r>
      <w:r w:rsidRPr="000B11EE">
        <w:rPr>
          <w:rFonts w:ascii="宋体" w:eastAsia="宋体" w:hAnsi="宋体" w:cs="宋体"/>
          <w:color w:val="222222"/>
          <w:kern w:val="0"/>
          <w:sz w:val="26"/>
          <w:szCs w:val="26"/>
          <w:u w:val="single"/>
        </w:rPr>
        <w:t>aiccc@bnu.edu.cn</w:t>
      </w:r>
      <w:r w:rsidRPr="000B11EE">
        <w:rPr>
          <w:rFonts w:ascii="宋体" w:eastAsia="宋体" w:hAnsi="宋体" w:cs="宋体"/>
          <w:color w:val="222222"/>
          <w:kern w:val="0"/>
          <w:sz w:val="26"/>
          <w:szCs w:val="26"/>
        </w:rPr>
        <w:t> </w:t>
      </w:r>
      <w:r w:rsidRPr="000B11EE">
        <w:rPr>
          <w:rFonts w:ascii="宋体" w:eastAsia="宋体" w:hAnsi="宋体" w:cs="宋体"/>
          <w:b/>
          <w:bCs/>
          <w:color w:val="222222"/>
          <w:kern w:val="0"/>
          <w:sz w:val="26"/>
          <w:szCs w:val="26"/>
        </w:rPr>
        <w:t>before June 30, 2022.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The announcement of the shortlisted papers, and the registration of the meeting,</w:t>
      </w:r>
      <w:r w:rsidRPr="000B11EE">
        <w:rPr>
          <w:rFonts w:ascii="宋体" w:eastAsia="宋体" w:hAnsi="宋体" w:cs="宋体"/>
          <w:b/>
          <w:bCs/>
          <w:color w:val="222222"/>
          <w:kern w:val="0"/>
          <w:sz w:val="26"/>
          <w:szCs w:val="26"/>
        </w:rPr>
        <w:t> before July 30, 2022.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Please send the electronic version of your full paper to </w:t>
      </w:r>
      <w:r w:rsidRPr="000B11EE">
        <w:rPr>
          <w:rFonts w:ascii="宋体" w:eastAsia="宋体" w:hAnsi="宋体" w:cs="宋体"/>
          <w:color w:val="222222"/>
          <w:kern w:val="0"/>
          <w:sz w:val="26"/>
          <w:szCs w:val="26"/>
          <w:u w:val="single"/>
        </w:rPr>
        <w:t>aiccc@bnu.edu.cn</w:t>
      </w:r>
      <w:r w:rsidRPr="000B11EE">
        <w:rPr>
          <w:rFonts w:ascii="宋体" w:eastAsia="宋体" w:hAnsi="宋体" w:cs="宋体"/>
          <w:color w:val="222222"/>
          <w:kern w:val="0"/>
          <w:sz w:val="26"/>
          <w:szCs w:val="26"/>
        </w:rPr>
        <w:t> </w:t>
      </w:r>
      <w:r w:rsidRPr="000B11EE">
        <w:rPr>
          <w:rFonts w:ascii="宋体" w:eastAsia="宋体" w:hAnsi="宋体" w:cs="宋体"/>
          <w:b/>
          <w:bCs/>
          <w:color w:val="222222"/>
          <w:kern w:val="0"/>
          <w:sz w:val="26"/>
          <w:szCs w:val="26"/>
        </w:rPr>
        <w:t>before September 30, 2022.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Revising, editing and printing of the papers will be finished </w:t>
      </w:r>
      <w:r w:rsidRPr="000B11EE">
        <w:rPr>
          <w:rFonts w:ascii="宋体" w:eastAsia="宋体" w:hAnsi="宋体" w:cs="宋体"/>
          <w:b/>
          <w:bCs/>
          <w:color w:val="222222"/>
          <w:kern w:val="0"/>
          <w:sz w:val="26"/>
          <w:szCs w:val="26"/>
        </w:rPr>
        <w:t>before October 30, 2022.</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2. The naming format for the email title and attached files: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lastRenderedPageBreak/>
        <w:t>AICCC2022+ author’s name.</w:t>
      </w:r>
      <w:r w:rsidRPr="000B11EE">
        <w:rPr>
          <w:rFonts w:ascii="宋体" w:eastAsia="宋体" w:hAnsi="宋体" w:cs="宋体"/>
          <w:color w:val="222222"/>
          <w:kern w:val="0"/>
          <w:sz w:val="26"/>
          <w:szCs w:val="26"/>
        </w:rPr>
        <w:t> The author’s information should be written on the first page of the submitted paper, which includes: full name, nationality, affiliated university, educational background, professional title, contact information, and personal photo.</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3. Format: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Papers in Chinese should be in Song typeface number 5, the footnotes’ format (each page with new number sequence ①), and figures and references are not required. Papers in English should adopt the format “Chicago Manual of Style (16th Edition)”.</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4. Unless otherwise stated, we will be authorized by default to edit and publish your submitted papers (only for papers in Chinese).</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IV Contact</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Academy for International Communication of Chinese Culture, Beijing Normal University</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Address: </w:t>
      </w:r>
      <w:r w:rsidRPr="000B11EE">
        <w:rPr>
          <w:rFonts w:ascii="宋体" w:eastAsia="宋体" w:hAnsi="宋体" w:cs="宋体"/>
          <w:color w:val="222222"/>
          <w:kern w:val="0"/>
          <w:sz w:val="26"/>
          <w:szCs w:val="26"/>
        </w:rPr>
        <w:t xml:space="preserve">No.19, </w:t>
      </w:r>
      <w:proofErr w:type="spellStart"/>
      <w:r w:rsidRPr="000B11EE">
        <w:rPr>
          <w:rFonts w:ascii="宋体" w:eastAsia="宋体" w:hAnsi="宋体" w:cs="宋体"/>
          <w:color w:val="222222"/>
          <w:kern w:val="0"/>
          <w:sz w:val="26"/>
          <w:szCs w:val="26"/>
        </w:rPr>
        <w:t>Xinjiekou</w:t>
      </w:r>
      <w:proofErr w:type="spellEnd"/>
      <w:r w:rsidRPr="000B11EE">
        <w:rPr>
          <w:rFonts w:ascii="宋体" w:eastAsia="宋体" w:hAnsi="宋体" w:cs="宋体"/>
          <w:color w:val="222222"/>
          <w:kern w:val="0"/>
          <w:sz w:val="26"/>
          <w:szCs w:val="26"/>
        </w:rPr>
        <w:t xml:space="preserve"> Avenue, </w:t>
      </w:r>
      <w:proofErr w:type="spellStart"/>
      <w:r w:rsidRPr="000B11EE">
        <w:rPr>
          <w:rFonts w:ascii="宋体" w:eastAsia="宋体" w:hAnsi="宋体" w:cs="宋体"/>
          <w:color w:val="222222"/>
          <w:kern w:val="0"/>
          <w:sz w:val="26"/>
          <w:szCs w:val="26"/>
        </w:rPr>
        <w:t>Haidian</w:t>
      </w:r>
      <w:proofErr w:type="spellEnd"/>
      <w:r w:rsidRPr="000B11EE">
        <w:rPr>
          <w:rFonts w:ascii="宋体" w:eastAsia="宋体" w:hAnsi="宋体" w:cs="宋体"/>
          <w:color w:val="222222"/>
          <w:kern w:val="0"/>
          <w:sz w:val="26"/>
          <w:szCs w:val="26"/>
        </w:rPr>
        <w:t> district, Beijing, China.</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Postcode: </w:t>
      </w:r>
      <w:r w:rsidRPr="000B11EE">
        <w:rPr>
          <w:rFonts w:ascii="宋体" w:eastAsia="宋体" w:hAnsi="宋体" w:cs="宋体"/>
          <w:color w:val="222222"/>
          <w:kern w:val="0"/>
          <w:sz w:val="26"/>
          <w:szCs w:val="26"/>
        </w:rPr>
        <w:t>100875</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t>Telephone for conference affairs:</w:t>
      </w:r>
      <w:r w:rsidRPr="000B11EE">
        <w:rPr>
          <w:rFonts w:ascii="宋体" w:eastAsia="宋体" w:hAnsi="宋体" w:cs="宋体"/>
          <w:color w:val="222222"/>
          <w:kern w:val="0"/>
          <w:sz w:val="26"/>
          <w:szCs w:val="26"/>
        </w:rPr>
        <w:t> </w:t>
      </w:r>
    </w:p>
    <w:p w:rsidR="000B11EE"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color w:val="222222"/>
          <w:kern w:val="0"/>
          <w:sz w:val="26"/>
          <w:szCs w:val="26"/>
        </w:rPr>
        <w:t>010－58805680</w:t>
      </w:r>
    </w:p>
    <w:p w:rsidR="008F6871" w:rsidRPr="000B11EE" w:rsidRDefault="000B11EE" w:rsidP="000B11EE">
      <w:pPr>
        <w:widowControl/>
        <w:shd w:val="clear" w:color="auto" w:fill="FFFFFF"/>
        <w:rPr>
          <w:rFonts w:ascii="宋体" w:eastAsia="宋体" w:hAnsi="宋体" w:cs="宋体"/>
          <w:color w:val="222222"/>
          <w:kern w:val="0"/>
          <w:sz w:val="26"/>
          <w:szCs w:val="26"/>
        </w:rPr>
      </w:pPr>
      <w:r w:rsidRPr="000B11EE">
        <w:rPr>
          <w:rFonts w:ascii="宋体" w:eastAsia="宋体" w:hAnsi="宋体" w:cs="宋体"/>
          <w:b/>
          <w:bCs/>
          <w:color w:val="222222"/>
          <w:kern w:val="0"/>
          <w:sz w:val="26"/>
          <w:szCs w:val="26"/>
        </w:rPr>
        <w:lastRenderedPageBreak/>
        <w:t>Email: </w:t>
      </w:r>
      <w:r w:rsidRPr="000B11EE">
        <w:rPr>
          <w:rFonts w:ascii="宋体" w:eastAsia="宋体" w:hAnsi="宋体" w:cs="宋体"/>
          <w:color w:val="222222"/>
          <w:kern w:val="0"/>
          <w:sz w:val="26"/>
          <w:szCs w:val="26"/>
        </w:rPr>
        <w:t>aiccc@bnu.edu.cn</w:t>
      </w:r>
    </w:p>
    <w:sectPr w:rsidR="008F6871" w:rsidRPr="000B11EE" w:rsidSect="00DE56E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EE"/>
    <w:rsid w:val="00056CF9"/>
    <w:rsid w:val="000B11EE"/>
    <w:rsid w:val="001978D5"/>
    <w:rsid w:val="00812AC7"/>
    <w:rsid w:val="00DE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3BA97-EF03-F544-9046-D16680F6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B11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B11EE"/>
    <w:rPr>
      <w:rFonts w:ascii="宋体" w:eastAsia="宋体" w:hAnsi="宋体" w:cs="宋体"/>
      <w:b/>
      <w:bCs/>
      <w:kern w:val="36"/>
      <w:sz w:val="48"/>
      <w:szCs w:val="48"/>
    </w:rPr>
  </w:style>
  <w:style w:type="character" w:customStyle="1" w:styleId="richmediameta">
    <w:name w:val="rich_media_meta"/>
    <w:basedOn w:val="a0"/>
    <w:rsid w:val="000B11EE"/>
  </w:style>
  <w:style w:type="character" w:customStyle="1" w:styleId="apple-converted-space">
    <w:name w:val="apple-converted-space"/>
    <w:basedOn w:val="a0"/>
    <w:rsid w:val="000B11EE"/>
  </w:style>
  <w:style w:type="character" w:styleId="a3">
    <w:name w:val="Emphasis"/>
    <w:basedOn w:val="a0"/>
    <w:uiPriority w:val="20"/>
    <w:qFormat/>
    <w:rsid w:val="000B11EE"/>
    <w:rPr>
      <w:i/>
      <w:iCs/>
    </w:rPr>
  </w:style>
  <w:style w:type="paragraph" w:styleId="a4">
    <w:name w:val="Normal (Web)"/>
    <w:basedOn w:val="a"/>
    <w:uiPriority w:val="99"/>
    <w:semiHidden/>
    <w:unhideWhenUsed/>
    <w:rsid w:val="000B11EE"/>
    <w:pPr>
      <w:widowControl/>
      <w:spacing w:before="100" w:beforeAutospacing="1" w:after="100" w:afterAutospacing="1"/>
      <w:jc w:val="left"/>
    </w:pPr>
    <w:rPr>
      <w:rFonts w:ascii="宋体" w:eastAsia="宋体" w:hAnsi="宋体" w:cs="宋体"/>
      <w:kern w:val="0"/>
      <w:sz w:val="24"/>
    </w:rPr>
  </w:style>
  <w:style w:type="character" w:styleId="a5">
    <w:name w:val="Strong"/>
    <w:basedOn w:val="a0"/>
    <w:uiPriority w:val="22"/>
    <w:qFormat/>
    <w:rsid w:val="000B11EE"/>
    <w:rPr>
      <w:b/>
      <w:bCs/>
    </w:rPr>
  </w:style>
  <w:style w:type="character" w:customStyle="1" w:styleId="snsoprgap">
    <w:name w:val="sns_opr_gap"/>
    <w:basedOn w:val="a0"/>
    <w:rsid w:val="000B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12288">
      <w:bodyDiv w:val="1"/>
      <w:marLeft w:val="0"/>
      <w:marRight w:val="0"/>
      <w:marTop w:val="0"/>
      <w:marBottom w:val="0"/>
      <w:divBdr>
        <w:top w:val="none" w:sz="0" w:space="0" w:color="auto"/>
        <w:left w:val="none" w:sz="0" w:space="0" w:color="auto"/>
        <w:bottom w:val="none" w:sz="0" w:space="0" w:color="auto"/>
        <w:right w:val="none" w:sz="0" w:space="0" w:color="auto"/>
      </w:divBdr>
      <w:divsChild>
        <w:div w:id="1323464020">
          <w:marLeft w:val="0"/>
          <w:marRight w:val="0"/>
          <w:marTop w:val="0"/>
          <w:marBottom w:val="0"/>
          <w:divBdr>
            <w:top w:val="none" w:sz="0" w:space="0" w:color="auto"/>
            <w:left w:val="none" w:sz="0" w:space="0" w:color="auto"/>
            <w:bottom w:val="none" w:sz="0" w:space="0" w:color="auto"/>
            <w:right w:val="none" w:sz="0" w:space="0" w:color="auto"/>
          </w:divBdr>
          <w:divsChild>
            <w:div w:id="2073699943">
              <w:marLeft w:val="0"/>
              <w:marRight w:val="0"/>
              <w:marTop w:val="0"/>
              <w:marBottom w:val="0"/>
              <w:divBdr>
                <w:top w:val="none" w:sz="0" w:space="0" w:color="auto"/>
                <w:left w:val="none" w:sz="0" w:space="0" w:color="auto"/>
                <w:bottom w:val="none" w:sz="0" w:space="0" w:color="auto"/>
                <w:right w:val="none" w:sz="0" w:space="0" w:color="auto"/>
              </w:divBdr>
              <w:divsChild>
                <w:div w:id="43454161">
                  <w:marLeft w:val="0"/>
                  <w:marRight w:val="0"/>
                  <w:marTop w:val="0"/>
                  <w:marBottom w:val="0"/>
                  <w:divBdr>
                    <w:top w:val="none" w:sz="0" w:space="0" w:color="auto"/>
                    <w:left w:val="none" w:sz="0" w:space="0" w:color="auto"/>
                    <w:bottom w:val="none" w:sz="0" w:space="0" w:color="auto"/>
                    <w:right w:val="none" w:sz="0" w:space="0" w:color="auto"/>
                  </w:divBdr>
                  <w:divsChild>
                    <w:div w:id="1880361591">
                      <w:marLeft w:val="0"/>
                      <w:marRight w:val="0"/>
                      <w:marTop w:val="0"/>
                      <w:marBottom w:val="330"/>
                      <w:divBdr>
                        <w:top w:val="none" w:sz="0" w:space="0" w:color="auto"/>
                        <w:left w:val="none" w:sz="0" w:space="0" w:color="auto"/>
                        <w:bottom w:val="none" w:sz="0" w:space="0" w:color="auto"/>
                        <w:right w:val="none" w:sz="0" w:space="0" w:color="auto"/>
                      </w:divBdr>
                    </w:div>
                  </w:divsChild>
                </w:div>
                <w:div w:id="1731683939">
                  <w:marLeft w:val="0"/>
                  <w:marRight w:val="0"/>
                  <w:marTop w:val="0"/>
                  <w:marBottom w:val="0"/>
                  <w:divBdr>
                    <w:top w:val="none" w:sz="0" w:space="0" w:color="auto"/>
                    <w:left w:val="none" w:sz="0" w:space="0" w:color="auto"/>
                    <w:bottom w:val="none" w:sz="0" w:space="0" w:color="auto"/>
                    <w:right w:val="none" w:sz="0" w:space="0" w:color="auto"/>
                  </w:divBdr>
                  <w:divsChild>
                    <w:div w:id="16740249">
                      <w:marLeft w:val="0"/>
                      <w:marRight w:val="0"/>
                      <w:marTop w:val="240"/>
                      <w:marBottom w:val="0"/>
                      <w:divBdr>
                        <w:top w:val="none" w:sz="0" w:space="0" w:color="auto"/>
                        <w:left w:val="none" w:sz="0" w:space="0" w:color="auto"/>
                        <w:bottom w:val="none" w:sz="0" w:space="0" w:color="auto"/>
                        <w:right w:val="none" w:sz="0" w:space="0" w:color="auto"/>
                      </w:divBdr>
                      <w:divsChild>
                        <w:div w:id="759764450">
                          <w:marLeft w:val="0"/>
                          <w:marRight w:val="0"/>
                          <w:marTop w:val="0"/>
                          <w:marBottom w:val="0"/>
                          <w:divBdr>
                            <w:top w:val="none" w:sz="0" w:space="0" w:color="auto"/>
                            <w:left w:val="none" w:sz="0" w:space="0" w:color="auto"/>
                            <w:bottom w:val="none" w:sz="0" w:space="0" w:color="auto"/>
                            <w:right w:val="none" w:sz="0" w:space="0" w:color="auto"/>
                          </w:divBdr>
                          <w:divsChild>
                            <w:div w:id="506482057">
                              <w:marLeft w:val="0"/>
                              <w:marRight w:val="0"/>
                              <w:marTop w:val="0"/>
                              <w:marBottom w:val="0"/>
                              <w:divBdr>
                                <w:top w:val="none" w:sz="0" w:space="0" w:color="auto"/>
                                <w:left w:val="none" w:sz="0" w:space="0" w:color="auto"/>
                                <w:bottom w:val="none" w:sz="0" w:space="0" w:color="auto"/>
                                <w:right w:val="none" w:sz="0" w:space="0" w:color="auto"/>
                              </w:divBdr>
                              <w:divsChild>
                                <w:div w:id="571475997">
                                  <w:marLeft w:val="0"/>
                                  <w:marRight w:val="0"/>
                                  <w:marTop w:val="0"/>
                                  <w:marBottom w:val="0"/>
                                  <w:divBdr>
                                    <w:top w:val="none" w:sz="0" w:space="0" w:color="auto"/>
                                    <w:left w:val="none" w:sz="0" w:space="0" w:color="auto"/>
                                    <w:bottom w:val="none" w:sz="0" w:space="0" w:color="auto"/>
                                    <w:right w:val="none" w:sz="0" w:space="0" w:color="auto"/>
                                  </w:divBdr>
                                  <w:divsChild>
                                    <w:div w:id="412048531">
                                      <w:marLeft w:val="0"/>
                                      <w:marRight w:val="0"/>
                                      <w:marTop w:val="0"/>
                                      <w:marBottom w:val="0"/>
                                      <w:divBdr>
                                        <w:top w:val="none" w:sz="0" w:space="0" w:color="auto"/>
                                        <w:left w:val="none" w:sz="0" w:space="0" w:color="auto"/>
                                        <w:bottom w:val="none" w:sz="0" w:space="0" w:color="auto"/>
                                        <w:right w:val="none" w:sz="0" w:space="0" w:color="auto"/>
                                      </w:divBdr>
                                      <w:divsChild>
                                        <w:div w:id="17567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4591">
                                  <w:marLeft w:val="0"/>
                                  <w:marRight w:val="0"/>
                                  <w:marTop w:val="0"/>
                                  <w:marBottom w:val="0"/>
                                  <w:divBdr>
                                    <w:top w:val="none" w:sz="0" w:space="0" w:color="auto"/>
                                    <w:left w:val="none" w:sz="0" w:space="0" w:color="auto"/>
                                    <w:bottom w:val="none" w:sz="0" w:space="0" w:color="auto"/>
                                    <w:right w:val="none" w:sz="0" w:space="0" w:color="auto"/>
                                  </w:divBdr>
                                  <w:divsChild>
                                    <w:div w:id="15079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233913">
          <w:marLeft w:val="0"/>
          <w:marRight w:val="0"/>
          <w:marTop w:val="0"/>
          <w:marBottom w:val="0"/>
          <w:divBdr>
            <w:top w:val="none" w:sz="0" w:space="0" w:color="auto"/>
            <w:left w:val="none" w:sz="0" w:space="0" w:color="auto"/>
            <w:bottom w:val="none" w:sz="0" w:space="0" w:color="auto"/>
            <w:right w:val="none" w:sz="0" w:space="0" w:color="auto"/>
          </w:divBdr>
          <w:divsChild>
            <w:div w:id="720789720">
              <w:marLeft w:val="0"/>
              <w:marRight w:val="0"/>
              <w:marTop w:val="0"/>
              <w:marBottom w:val="0"/>
              <w:divBdr>
                <w:top w:val="none" w:sz="0" w:space="0" w:color="auto"/>
                <w:left w:val="none" w:sz="0" w:space="0" w:color="auto"/>
                <w:bottom w:val="none" w:sz="0" w:space="0" w:color="auto"/>
                <w:right w:val="none" w:sz="0" w:space="0" w:color="auto"/>
              </w:divBdr>
              <w:divsChild>
                <w:div w:id="220869837">
                  <w:marLeft w:val="0"/>
                  <w:marRight w:val="0"/>
                  <w:marTop w:val="0"/>
                  <w:marBottom w:val="0"/>
                  <w:divBdr>
                    <w:top w:val="none" w:sz="0" w:space="0" w:color="auto"/>
                    <w:left w:val="none" w:sz="0" w:space="0" w:color="auto"/>
                    <w:bottom w:val="none" w:sz="0" w:space="0" w:color="auto"/>
                    <w:right w:val="none" w:sz="0" w:space="0" w:color="auto"/>
                  </w:divBdr>
                  <w:divsChild>
                    <w:div w:id="1039355740">
                      <w:marLeft w:val="0"/>
                      <w:marRight w:val="0"/>
                      <w:marTop w:val="0"/>
                      <w:marBottom w:val="0"/>
                      <w:divBdr>
                        <w:top w:val="none" w:sz="0" w:space="0" w:color="auto"/>
                        <w:left w:val="none" w:sz="0" w:space="0" w:color="auto"/>
                        <w:bottom w:val="none" w:sz="0" w:space="0" w:color="auto"/>
                        <w:right w:val="none" w:sz="0" w:space="0" w:color="auto"/>
                      </w:divBdr>
                      <w:divsChild>
                        <w:div w:id="879318694">
                          <w:marLeft w:val="0"/>
                          <w:marRight w:val="0"/>
                          <w:marTop w:val="0"/>
                          <w:marBottom w:val="0"/>
                          <w:divBdr>
                            <w:top w:val="none" w:sz="0" w:space="0" w:color="auto"/>
                            <w:left w:val="none" w:sz="0" w:space="0" w:color="auto"/>
                            <w:bottom w:val="none" w:sz="0" w:space="0" w:color="auto"/>
                            <w:right w:val="none" w:sz="0" w:space="0" w:color="auto"/>
                          </w:divBdr>
                          <w:divsChild>
                            <w:div w:id="1055011655">
                              <w:marLeft w:val="240"/>
                              <w:marRight w:val="240"/>
                              <w:marTop w:val="0"/>
                              <w:marBottom w:val="0"/>
                              <w:divBdr>
                                <w:top w:val="none" w:sz="0" w:space="0" w:color="auto"/>
                                <w:left w:val="none" w:sz="0" w:space="0" w:color="auto"/>
                                <w:bottom w:val="none" w:sz="0" w:space="0" w:color="auto"/>
                                <w:right w:val="none" w:sz="0" w:space="0" w:color="auto"/>
                              </w:divBdr>
                              <w:divsChild>
                                <w:div w:id="1942713307">
                                  <w:marLeft w:val="0"/>
                                  <w:marRight w:val="0"/>
                                  <w:marTop w:val="0"/>
                                  <w:marBottom w:val="0"/>
                                  <w:divBdr>
                                    <w:top w:val="none" w:sz="0" w:space="0" w:color="auto"/>
                                    <w:left w:val="none" w:sz="0" w:space="0" w:color="auto"/>
                                    <w:bottom w:val="none" w:sz="0" w:space="0" w:color="auto"/>
                                    <w:right w:val="none" w:sz="0" w:space="0" w:color="auto"/>
                                  </w:divBdr>
                                  <w:divsChild>
                                    <w:div w:id="2103135550">
                                      <w:marLeft w:val="0"/>
                                      <w:marRight w:val="0"/>
                                      <w:marTop w:val="0"/>
                                      <w:marBottom w:val="0"/>
                                      <w:divBdr>
                                        <w:top w:val="none" w:sz="0" w:space="0" w:color="auto"/>
                                        <w:left w:val="none" w:sz="0" w:space="0" w:color="auto"/>
                                        <w:bottom w:val="none" w:sz="0" w:space="0" w:color="auto"/>
                                        <w:right w:val="none" w:sz="0" w:space="0" w:color="auto"/>
                                      </w:divBdr>
                                      <w:divsChild>
                                        <w:div w:id="8405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WZT</cp:lastModifiedBy>
  <cp:revision>2</cp:revision>
  <dcterms:created xsi:type="dcterms:W3CDTF">2022-10-10T07:51:00Z</dcterms:created>
  <dcterms:modified xsi:type="dcterms:W3CDTF">2022-10-10T07:51:00Z</dcterms:modified>
</cp:coreProperties>
</file>